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73" w:rsidRPr="00172673" w:rsidRDefault="00172673" w:rsidP="00172673">
      <w:pPr>
        <w:shd w:val="clear" w:color="auto" w:fill="FFFFFF"/>
        <w:spacing w:after="150" w:line="240" w:lineRule="auto"/>
        <w:ind w:firstLine="300"/>
        <w:jc w:val="right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1726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Приложение 71 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к приказу Министра финансов 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Республики Казахстан 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от 12 февраля 2018 года № 166</w:t>
      </w:r>
    </w:p>
    <w:p w:rsidR="00172673" w:rsidRPr="00172673" w:rsidRDefault="00172673" w:rsidP="00172673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Правила составления налоговой отчетности «Декларация для налогоплательщиков, применяющих специальный налоговый режим с использованием фиксированного вычета (форма 912.00)»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Глава 1. Общие положения</w:t>
      </w:r>
    </w:p>
    <w:p w:rsidR="002061C6" w:rsidRDefault="00172673" w:rsidP="00172673"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1.    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Настоящие Правила составления налоговой отчетности «Декларация для налогоплательщиков, применяющих специальный налоговый режим с использованием фиксированного вычета (форма 912.00)» (далее - Правила) разработаны в соответствии с Кодексом Республики Казахстан от 25 декабря 2017 года «О налогах и других обязательных платежах в бюджет» (Налоговый кодекс) и определяют порядок составления формы налоговой отчетности «Декларация для налогоплательщиков, применяющих специальный налоговый режим с использованием фиксированного вычета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» (далее - Декларация). Декларация составляется индивидуальными предпринимателями и юридическими лицами-резидентами.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2.    Декларация состоит из самой декларации (форма 912.00), приложений к ней (формы с 912.01 по 912.02), предназначенных для детального отражения информации об исчислении налогового обязательства.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3.    При заполнении декларации не допускаются исправления, подчистки и помарки.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4.    При отсутствии показателей соответствующие ячейки декларации не заполняются.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5.    Приложения к декларации составляются при заполнении строк в декларации, требующих раскрытия соответствующих показателей.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6.    Приложения к декларации не составляются при отсутствии данных, подлежащих отражению в них.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7.    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8.    В настоящих Правилах применяются следующие арифметические знаки: «+» - плюс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; «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-» - минус; «х» - умножение; «/» - деление; «=» - равно.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9.    Отрицательные значения сумм обозначаются знаком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«-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» в первой левой ячейке соответствующей строки (графы) декларации.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10.    При составлении декларации: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1)    на бумажном носителе - заполняется шариковой или перьевой ручкой, черными или синими чернилами, заглавными печатными символами или с использованием </w:t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lastRenderedPageBreak/>
        <w:t>печатающего устройства;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в электронной форме - заполняется в соответствии со статьей 208 Налогового кодекса.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11.   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12.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    При представлении декларации: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явочном порядке на бумажном носителе - составляется в двух экземплярах, один экземпляр возвращается налогоплательщику (налоговому агенту)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2)    по почте заказным письмом с уведомлением на бумажном носителе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-н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алогоплательщик (налоговый агент) получает уведомление почтовой или иной организации связи;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в электронной форме, допускающем компьютерную обработку информации -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13.    В разделах «Общая информация о налогоплательщике» приложений к декларации указываются соответствующие данные, отраженные в разделе «Общая информация о налогоплательщике» декларации.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Глава 2. Пояснение по заполнению декларации (форма 912.00)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14.   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разделе «Общая информация о налогоплательщике» налогоплательщик указывает следующие данные: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индивидуальный идентификационный номер (бизнес-идентификационный) номер (далее - ИИН (БИН)) налогоплательщика;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Фамилия, имя, отчество (при его наличии) или наименование налогоплательщика - фамилия, имя, отчество (при его наличии) или наименование юридического лица в соответствии с учредительными документами или индивидуального предпринимателя;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налоговый период, за который представляется налоговая отчетность (год) - отчетный налоговый период, за который представляется декларация (указывается арабскими цифрами);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4)    организационно-правовая форма налогоплательщика;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5)    вид декларации.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6)    номер и дата уведомления.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Строки заполняются в случае представления вида декларации, предусмотренного подпунктом 4) пункта 3 статьи 206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7)    код валюты в соответствии с приложением 23 «Классификатор валют», утвержденным решением Комиссии Таможенного союза от 20 сентября 2010 года № 378 «О классификаторах, используемых для заполнения таможенных деклараций» (далее - решение 378);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8)    количество представленных приложений в соответствующей ячейке.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15.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   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разделе «Совокупный годовой доход»: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строке 912.00.001 указывается сумма дохода от реализации, определяемая в соответствии со статьями 690 и 691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в строке 912.00.002 указывается сумма дохода от прироста стоимости;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в строке 912.00.003 указывается сумма прочих доходов налогоплательщика, включаемых в совокупный годовой доход в соответствии с Налоговым кодексом;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4)    в строке 912.00.004 указывается общая сумма совокупного годового дохода. Определяется как 912.00.001 + 912.00.002 + 912.00.003.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16.    В разделе «Вычеты»: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строке 912.00.005 указывается себестоимость реализованных (использованных) товаров относимые на вычеты в соответствии с подпунктом 1) пункта 2 статьи 692 Налогового кодекса. Определяется как 912.00.005 I -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912.00.    005 II + 912.00.005 III + 912.00.005 IV + 912.00.005 V - 912.00.005 VI -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912.00.    005 VII;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912.00.005 I указывается балансовая стоимость товаров на начало налогового периода. Указанная строка заполняется согласно данным, определенным по бухгалтерскому балансу на начало налогового периода.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У налогоплательщика, представляющего свою первоначальную декларацию, товары на начало налогового периода могут отсутствовать;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строка 912.00.005 II заполняется согласно данным бухгалтерского баланса на конец налогового периода.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ликвидационной декларации, представляемой налогоплательщиком в течение налогового периода, строка 912.00.005 II заполняется на основании данных ликвидационного баланса;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912.00.005 III указывается стоимость поступивших в течение налогового периода товаров, в том числе приобретенных, полученных безвозмездно, в результате реорганизации путем присоединения, в качестве вклада в уставный капитал, а также поступивших по иным основаниям;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в строке 912.00.005 IV указывается сумма расходов по начисленным доходам работников и иным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выплатам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физическим лицам, относимые на вычеты;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912.00.005 V указываются стоимость работ и услуг, себестоимость ТМЗ, которые были признаны расходами будущих периодов в предыдущих налоговых периодах и относятся на вычеты в отчетном налоговом периоде;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912.00.005 VI указываются стоимость работ и услуг, себестоимость ТМЗ, которые были признаны в отчетном налоговом периоде расходами будущих периодов и подлежат отнесению на вычеты в последующие налоговые периоды;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912.00.005 VII указываются расходы на приобретение товаров, не относимые на вычеты;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в строке 912.00.006 указывается сумма компенсаций при служебных командировках, в соответствии с подпунктом 4) пункта 2 статьи 692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в строке 912.00.007 указывается сумма вычета по налогам и другим обязательным платежам в бюджет в соответствии с подпунктом 3 пункта 2 статьи 692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4)    в строке 912.00.008 указывается сумма налоговых вычетов индивидуального предпринимателя, в соответствии со статьей 342 Налогового кодекса, если он не применил их как физическое лицо, в том числе у налогового агента;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912.00.008 I указывается налоговый вычет в виде обязательных пенсионных взносов - в размере, установленном законодательством Республики Казахстан о пенсионном обеспечении;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912.00.008 II указывается налоговый вычет по взносам на обязательное социальное медицинское страхование;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912.00.008 III указываются стандартные налоговые вычеты, предусмотренные статьей 346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912.00.008 IV указывается налоговый вычет для многодетных семей;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912.00.008 V указываются прочие налоговые вычеты, которые включают в себя: налоговый вычет по добровольным пенсионным взносам, налоговый вычет на обучение, налоговый вычет на медицину, налоговый вычет по вознаграждениям;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5)    в строке 912.00.009 указывается общая сумма вычетов, без учета фиксированных вычетов, определенная как сумма строк с 912.00.005 по 912.00.008;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6)    в строке 912.00.010 указывается удельный вес вычетов из совокупного годового дохода (%), определяемый по формуле: (912.00.009/(912.00.004 +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912.00.014 I)) х 100;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7)    в строке 912.00.011 указывается % фиксированного вычета, в пределах установленных статьей 693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8)    в строке 912.00.012 указывается сумма фиксированного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вычета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определяемая по формуле: ((912.00.004 + 912.00.014 I) х 912.00.011)/100);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9)    в строке 912.00.013 указывается общая сумма вычетов, с учетом фиксированных вычетов (912.00.09 + 912.00.012).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17.    В разделе «Корректировка доходов и вычетов в соответствии с Налоговым кодексом»: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912.00.014 указывается сумма корректировок доходов и вычетов, определяемая в соответствии со статьей 691 Налогового кодекса. Определяется как разница строк 912.00.014 I и 912.00.014 II (912.00.014 I - 912.00.014 II);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912.00.014 I указывается сумма корректировки доходов, определяемая в соответствии со статьей 691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912.00.014 II указывается сумма корректировки вычетов, определяемая в соответствии с пунктом 7 статьи 692 Налогового кодекса.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18.    В разделе «Расчет налогооблагаемого дохода»: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строке 912.00.015 указывается налогооблагаемый доход (убыток). Определяется как 912.00.004 - 912.00.013 + 912.00.014;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в строке 912.00.016 указывается сумма уменьшения налогооблагаемого дохода в соответствии со статьей 694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в строке 912.00.017 указывается налогооблагаемый доход с учетом уменьшения, исчисленного в соответствии со статьей 694 Налогового кодекса. Определяется как разница строк 912.00.015 и 912.00.016 (912.00.015 - 912.00.016). В случае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,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если строка 912.00.016 больше строки 912.00.015, в строке 912.00.017 указывается ноль.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19.    В разделе «Расчет налогового обязательства для юридических лиц»: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строке 912.00.018 указывается ставка корпоративного подоходного налога (далее - КПН) в соответствии со статьей 313 Налогового кодекса в  процентах. В случае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,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если налогоплательщик использует одновременно ставки в размере 20 и 10 процентов, то строка 912.00.018 не заполняется;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в строке 912.00.019 указывается сумма КПН с налогооблагаемого дохода. Определяется как произведение строк 912.00.017 и 912.00.018 (912.00.017 x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912.00.018). В случае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,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если налогоплательщик использует одновременно ставки в размере 20 и 10 процентов, то в строке 912.00.019 указывается сумма КПН, определенная на основе данных раздельного налогового учета;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3)    в строке 912.00.020 указывается сумма исчисленного КПН за налоговый период в соответствии со статьей 695 Налогового кодекса. Определяется как разница строк 912.00.019, 912.00.020 I, 912.00.020 II, 912.00.020 III и 912.00.020 IV (912.00.019 - 912.00.020 I - 912.00.020 II - 912.00.020 III - 912.00.020 IV).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Если полученная разница меньше ноля, то в строке 912.00.020 указывается ноль: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912.00.020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КПН в Республике Казахстан в соответствии со статьей 303 Налогового кодекса;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912.00.020 II указывается сумма КПН, удержанного в налоговом периоде у источника выплаты с дохода в виде выигрыша, которая в соответствии с пунктом 2 статьи 302 Налогового кодекса уменьшает сумму КПН, подлежащего уплате в бюджет;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912.00.020 III указывается сумма КПН, удержанного у источника выплаты с дохода в виде вознаграждения, дивидендов, и перенесенная из предыдущих налоговых периодов в соответствии с пунктом 3 статьи 302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912.00.020 IV указывается сумма КПН, удержанного в налоговом периоде у источника выплаты с дохода в виде вознаграждения, дивидендов, которая в соответствии с пунктом 2 статьи 302 Налогового кодекса уменьшает сумму КПН, подлежащего уплате в бюджет.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20.    В разделе «Расчет налогового обязательства для индивидуальных предпринимателей»: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строке 912.00.021 указывается ставка индивидуального подоходного налога (далее - ИПН) в соответствии с пунктом 1 статьи 320 Налогового кодекса в процентах;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в строке 912.00.022 указывается сумма исчисленного ИПН за налоговый период в соответствии со статьей 696 Налогового кодекса. Определяется как произведение строк 912.00.017 и 912.00.021 (912.00.017 x 912.00.021);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в строке 910.00.023 указывается БИН аппарата акимов городов районного значения, сел, поселков, сельских округов по месту нахождения индивидуального предпринимателя.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21.   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разделе «Ответственность налогоплательщика»: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поле «Фамилия, имя, отчество (при его наличии) налогоплательщика (Руководителя)» указываются фамилия, имя, отчество (при его наличии) налогоплательщика (руководителя);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дата подачи декларации - дата представления декларации в орган государственных доходов;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код органа государственных доходов - код органа государственных доходов по месту регистрации налогоплательщика;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4)    в поле «Фамилия, имя, отчество (при его наличии) должностного лица, принявшего декларацию» указываются фамилия, имя, отчество (при его наличии) работника органа государственных доходов, принявшего декларацию;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5)    дата приема декларации - дата представления декларации в соответствии с пунктом 2 статьи 209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6)    входящий номер документа - регистрационный номер декларации, присваиваемый органом государственных доходов;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7)    дата почтового штемпеля - дата почтового штемпеля, проставленного почтовой или иной организацией связи.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Глава 3. Пояснение по заполнению формы 912.01 - Расходы налогоплательщиков, не являющихся плательщиками НДС, по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реализованным товарам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22.    Данная форма заполняется лицами, не являющимися плательщиками налога на добавленную стоимость. В форме отражаются сведения по приобретенным товарам.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23.    В разделе «Расходы»: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графе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А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указывается порядковый номер строки;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в графе B указывается ИИН (БИН) налогоплательщика-контрагента;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в графе C указывается код страны резидентства нерезидента-контрагента. При заполнении кода страны используется кодировка стран в соответствии с приложением 22 «Классификатор стран мира» к решению 378;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4)    в графе D указывается номер налоговой регистрации нерезидента-контрагента в стране резидентства. Графа заполняется при отражении в графе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С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кода страны резидентства;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5)    в графе E указывается стоимость приобретенных товаров.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Глава 4. Пояснение по заполнению формы 912.02 - Об объектах налогообложения и (или) объектах, связанных с налогообложением, по исчислению корпоративного подоходного налога по видам деятельности, по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которым предусмотрено ведение раздельного учета (форма 912.02)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24.    Данная форма предназначена для отражения информации об объектах налогообложения и (или) объектах, связанных с налогообложением, по исчислению корпоративного подоходного налога по видам деятельности, в отношении которых предусмотрены разные ставки в соответствии с пунктами 1 и 2 статьи 313 Налогового кодекса.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Заполнение данной формы осуществляется: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 отдельно по каждому признаку видов деятельности;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 в случае осуществления деятельности по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отчетности по корпоративному подоходному налогу - отдельно по налоговому обязательству доверительного управляющего по договору доверительного управления и по налоговому обязательству учредителя доверительного управленияпо договору доверительного управления.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При этом налогоплательщик может заполнить максимум два экземпляра формы 912.02.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3 отмечается ячейка, соответствующая видам деятельности, по которым предусмотрены разные ставки: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признак 1 - виды деятельности, на которые распространяется специальный налоговый режим в соответствии со статьями 690, 691, 692, 693, 694, 695 и 696 Налогового кодекса с исчислением корпоративного подоходного налога по ставке, предусмотренной пунктом 1 статьи 313 Налогового кодекса;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признак 2 - виды деятельности, на которые распространяется специальный налоговый режим в соответствии со статьями 690, 691, 692, 693, 694, 695 и 696Налогового кодекса с исчислением корпоративного подоходного налога по ставке, предусмотренной пунктом 2 статьи 313 Налогового кодекса.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25.    В разделе «Показатели»: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1)    в строке 912.02.001 указывается совокупный годовой доход;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912.02.001 I указывается доход от реализации, определяемый в соответствии со статьями 690 и 691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2)    в строке 912.02.002 указывается общая сумма вычетов, без учета фиксированных вычетов;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в строке 912.02.002 I указывается себестоимость реализованных (использованных) </w:t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lastRenderedPageBreak/>
        <w:t>товаров относимые на вычеты в соответствии с подпунктом 1) пункта 2 статьи 692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3)    в строке 912.02.003 указывается удельный вес вычетов из совокупного годового дохода (%) определяемая по формуле: (912.02.002/(912.02.001 + 912.02.007    I)) х 100);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4)    в строке 912.02.004 указывается % фиксированного вычета, в пределах установленных статьей 693 Налогового кодекса;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5)    в строке 912.02.005 указывается сумма фиксированного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вычета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определяемая по формуле: ((912.02.001 + 912.02.007 I) х 912.02.004)/100).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При этом общая сумма расходов, относимых на вычеты, при применении фиксированного вычета, по формам 912.02, не должна превышать 70 процентов от суммы общего совокупного годового дохода с учетом корректировок, предусмотренных пунктом 4 статьи 691 Налогового Кодекса.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К примеру,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1.    по виду деятельности, на которые распространяется специальный налоговый режим в соответствии со статьями 690, 691, 692, 693, 694, 695 и 696 Налогового кодекса с исчислением корпоративного подоходного налога по ставке, предусмотренной пунктом 1 статьи 313 Налогового кодекса: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-    совокупный годовой доход с учетом корректировок, предусмотренных пунктом 4 статьи 691 Налогового Кодекса - 40 млн. тенге;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-    сумма вычетов - 30 млн. тенге (75 % от совокупного годового дохода);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-    фиксированный вычет не применяется.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2.   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По виду деятельности, на которые распространяется специальный налоговый режим в соответствии со статьями 690, 691, 692, 693, 694, 695 и 696 Налогового кодекса с исчислением корпоративного подоходного налога по ставке, предусмотренной пунктом 2 статьи 313 Налогового кодекса: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-    совокупный годовой доход с учетом корректировок, предусмотренных пунктом 4 статьи 691 Налогового Кодекса - 60 млн. тенге;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-    сумма вычетов - 30 млн. тенге (50 % от совокупного годового дохода);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-    при этом сумма фиксированного вычета составит не более 10 млн. тенге (вычеты =30 млн. тенге + 30 млн. тенге/совокупный годовой доход с учетом корректировок = 40 млн. тенге + 60 млн. тенге*100, должно быть меньше или равно 70);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6)    в строке 912.02.006 указывается общая сумма вычетов, с учетом фиксированных вычетов (912.02.002+912.02.005);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7)    в строке 912.02.007 указывается сумма корректировок доходов и вычетов, определяемая в соответствии со статьей 691 Налогового кодекса.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Определяется как </w:t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lastRenderedPageBreak/>
        <w:t>разница строк 912.02.007 I и 912.02.007 II (912.02.007 I - 912.02.007 II):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912.02.007 I указывается сумма корректировки доходов, определяемая в соответствии со статьей 691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912.02.007 II указывается сумма корректировки вычетов, определяемая в соответствии с пунктом 7 статьи 692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8)    в строке 912.02.008 указывается налогооблагаемый доход (убыток).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Определяется как 912.02.001 - 912.02.006 + 912.02.007;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9)    в строке 912.02.009 указывается сумма уменьшения налогооблагаемого дохода в соответствии со статьей 694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10)    в строке 912.02.010 указывается налогооблагаемый доход с учетом уменьшения, исчисленного в соответствии со статьей 694 Налогового кодекса.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Определяется как разница строк 912.02.008 и 912.02.009 (912.02.008 - 912.02.009). В случае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,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если строка 912.02.009 больше строки 912.02.008, в строке 912.02.010 указывается ноль;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11)    в строке 912.02.011 указывается ставка КПН в соответствии со статьей 313 Налогового кодекса в процентах;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12)    в строке 912.02.012 указывается сумма КПН с налогооблагаемого дохода.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Определяется как произведение строк 912.02.010 и 912.02.011 (912.02.010 x 912.02.011);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13)    в строке 912.02.013 указывается сумма исчисленного корпоративного подоходного налога за налоговый период в соответствии со статьей 695 Налогового кодекса.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 Определяется как разница строк 912.02.012, 912.02.013 I,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 xml:space="preserve">912.02.013    II, 912.02.013 III и 912.02.013 IV (912.02.012 - 912.02.013 I - 912.02.013 II - 912.02.013 III - 912.02.013 IV). </w:t>
      </w:r>
      <w:proofErr w:type="gramStart"/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Если полученная разница меньше ноля, то в строке 912.02.013 указывается ноль: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912.02.013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корпоративного подоходного налога в Республике Казахстан в соответствии со статьей 303 Налогового кодекса;</w:t>
      </w:r>
      <w:proofErr w:type="gramEnd"/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912.02.013 II указывается сумма корпоративного подоходного налога, удержанного в налоговом периоде у источника выплаты с дохода в виде выигрыша, которая в соответствии с пунктом 2 статьи 302 Налогового кодекса уменьшает сумму корпоративного подоходного налога, подлежащего уплате в бюджет;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t>в строке 912.02.013 III указывается сумма корпоративного подоходного налога, удержанного у источника выплаты с дохода в виде вознаграждения, дивидендов, и перенесенная из предыдущих налоговых периодов в соответствии с пунктом 3 статьи 302 Налогового кодекса;</w:t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lang w:eastAsia="ru-RU"/>
        </w:rPr>
        <w:br/>
      </w:r>
      <w:r w:rsidRPr="00172673">
        <w:rPr>
          <w:rFonts w:ascii="Arial" w:eastAsia="Times New Roman" w:hAnsi="Arial" w:cs="Arial"/>
          <w:color w:val="000000"/>
          <w:spacing w:val="3"/>
          <w:shd w:val="clear" w:color="auto" w:fill="FFFFFF"/>
          <w:lang w:eastAsia="ru-RU"/>
        </w:rPr>
        <w:lastRenderedPageBreak/>
        <w:t>в строке 912.02.013 IV указывается сумма корпоративного подоходного налога, удержанного в налоговом периоде у источника выплаты с дохода в виде вознаграждения, дивидендов, которая в соответствии с пунктом 2 статьи 302 Налогового кодекса уменьшает сумму корпоративного подоходного налога, подлежащего уплате в бюджет.</w:t>
      </w:r>
    </w:p>
    <w:sectPr w:rsidR="002061C6" w:rsidSect="0020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2673"/>
    <w:rsid w:val="00172673"/>
    <w:rsid w:val="0020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3473</Words>
  <Characters>19801</Characters>
  <Application>Microsoft Office Word</Application>
  <DocSecurity>0</DocSecurity>
  <Lines>165</Lines>
  <Paragraphs>46</Paragraphs>
  <ScaleCrop>false</ScaleCrop>
  <Company>Krokoz™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Pantsakov</dc:creator>
  <cp:lastModifiedBy>Pantsakov</cp:lastModifiedBy>
  <cp:revision>1</cp:revision>
  <dcterms:created xsi:type="dcterms:W3CDTF">2018-03-22T07:44:00Z</dcterms:created>
  <dcterms:modified xsi:type="dcterms:W3CDTF">2018-03-22T07:44:00Z</dcterms:modified>
</cp:coreProperties>
</file>